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F81" w:rsidRPr="002F73E3" w:rsidRDefault="003D4F81" w:rsidP="003D4F81">
      <w:pPr>
        <w:jc w:val="right"/>
        <w:rPr>
          <w:sz w:val="28"/>
          <w:szCs w:val="28"/>
        </w:rPr>
      </w:pPr>
      <w:r w:rsidRPr="002F73E3">
        <w:rPr>
          <w:sz w:val="28"/>
          <w:szCs w:val="28"/>
        </w:rPr>
        <w:t>Приложение 1</w:t>
      </w:r>
    </w:p>
    <w:p w:rsidR="002E675C" w:rsidRPr="004F3C15" w:rsidRDefault="002E675C" w:rsidP="002E675C">
      <w:pPr>
        <w:autoSpaceDE w:val="0"/>
        <w:autoSpaceDN w:val="0"/>
        <w:adjustRightInd w:val="0"/>
        <w:spacing w:line="240" w:lineRule="exact"/>
        <w:jc w:val="center"/>
        <w:rPr>
          <w:caps/>
          <w:sz w:val="28"/>
          <w:szCs w:val="28"/>
        </w:rPr>
      </w:pPr>
      <w:r w:rsidRPr="004F3C15">
        <w:rPr>
          <w:caps/>
          <w:sz w:val="28"/>
          <w:szCs w:val="28"/>
        </w:rPr>
        <w:t xml:space="preserve">Сведения </w:t>
      </w:r>
    </w:p>
    <w:p w:rsidR="002E675C" w:rsidRPr="004F3C15" w:rsidRDefault="002E675C" w:rsidP="002E675C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2E675C" w:rsidRPr="004F3C15" w:rsidRDefault="002E675C" w:rsidP="002E675C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8"/>
          <w:szCs w:val="28"/>
        </w:rPr>
      </w:pPr>
      <w:r w:rsidRPr="004F3C15">
        <w:rPr>
          <w:sz w:val="28"/>
          <w:szCs w:val="28"/>
        </w:rPr>
        <w:t xml:space="preserve">о достижении значений </w:t>
      </w:r>
      <w:r>
        <w:rPr>
          <w:sz w:val="28"/>
          <w:szCs w:val="28"/>
        </w:rPr>
        <w:t>индикаторов достижения целей Программы и показателей решения задач подпрограммы Программы</w:t>
      </w:r>
    </w:p>
    <w:p w:rsidR="002E675C" w:rsidRPr="004F3C15" w:rsidRDefault="002E675C" w:rsidP="002E675C">
      <w:pPr>
        <w:autoSpaceDE w:val="0"/>
        <w:autoSpaceDN w:val="0"/>
        <w:adjustRightInd w:val="0"/>
        <w:spacing w:line="160" w:lineRule="exact"/>
        <w:jc w:val="both"/>
        <w:outlineLvl w:val="2"/>
        <w:rPr>
          <w:sz w:val="28"/>
          <w:szCs w:val="28"/>
        </w:rPr>
      </w:pPr>
    </w:p>
    <w:tbl>
      <w:tblPr>
        <w:tblW w:w="14026" w:type="dxa"/>
        <w:tblInd w:w="-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0"/>
        <w:gridCol w:w="5040"/>
        <w:gridCol w:w="1370"/>
        <w:gridCol w:w="1843"/>
        <w:gridCol w:w="27"/>
        <w:gridCol w:w="1390"/>
        <w:gridCol w:w="1701"/>
        <w:gridCol w:w="1985"/>
      </w:tblGrid>
      <w:tr w:rsidR="00E80530" w:rsidRPr="004F3C15" w:rsidTr="002C57F5">
        <w:trPr>
          <w:cantSplit/>
          <w:trHeight w:val="960"/>
        </w:trPr>
        <w:tc>
          <w:tcPr>
            <w:tcW w:w="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0530" w:rsidRPr="004F3C15" w:rsidRDefault="00E80530" w:rsidP="008112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 xml:space="preserve">№ </w:t>
            </w:r>
            <w:r w:rsidRPr="004F3C15"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50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0530" w:rsidRPr="004F3C15" w:rsidRDefault="00E80530" w:rsidP="00A937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>Наименование целевого индикато</w:t>
            </w:r>
            <w:r>
              <w:rPr>
                <w:sz w:val="28"/>
                <w:szCs w:val="28"/>
              </w:rPr>
              <w:t>ра достижения цели Программы,</w:t>
            </w:r>
            <w:r w:rsidRPr="004F3C15">
              <w:rPr>
                <w:sz w:val="28"/>
                <w:szCs w:val="28"/>
              </w:rPr>
              <w:t xml:space="preserve"> показателя</w:t>
            </w:r>
            <w:r>
              <w:rPr>
                <w:sz w:val="28"/>
                <w:szCs w:val="28"/>
              </w:rPr>
              <w:t xml:space="preserve"> решения задачи </w:t>
            </w:r>
            <w:r w:rsidRPr="004F3C15">
              <w:rPr>
                <w:sz w:val="28"/>
                <w:szCs w:val="28"/>
              </w:rPr>
              <w:t xml:space="preserve">подпрограммы </w:t>
            </w:r>
            <w:r>
              <w:rPr>
                <w:sz w:val="28"/>
                <w:szCs w:val="28"/>
              </w:rPr>
              <w:t>П</w:t>
            </w:r>
            <w:r w:rsidRPr="004F3C15">
              <w:rPr>
                <w:sz w:val="28"/>
                <w:szCs w:val="28"/>
              </w:rPr>
              <w:t>рограммы</w:t>
            </w:r>
          </w:p>
          <w:p w:rsidR="00E80530" w:rsidRPr="004F3C15" w:rsidRDefault="00E80530" w:rsidP="008112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0530" w:rsidRPr="004F3C15" w:rsidRDefault="00E80530" w:rsidP="008112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 xml:space="preserve">единица  </w:t>
            </w:r>
          </w:p>
          <w:p w:rsidR="00E80530" w:rsidRPr="004F3C15" w:rsidRDefault="00E80530" w:rsidP="008112F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>измерения</w:t>
            </w:r>
          </w:p>
        </w:tc>
        <w:tc>
          <w:tcPr>
            <w:tcW w:w="496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530" w:rsidRPr="004F3C15" w:rsidRDefault="00E80530" w:rsidP="00A9371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>значения целевого индикатора</w:t>
            </w:r>
            <w:r w:rsidR="00A93719">
              <w:rPr>
                <w:sz w:val="28"/>
                <w:szCs w:val="28"/>
              </w:rPr>
              <w:t xml:space="preserve"> достижения цели Программы</w:t>
            </w:r>
            <w:r w:rsidRPr="004F3C15">
              <w:rPr>
                <w:sz w:val="28"/>
                <w:szCs w:val="28"/>
              </w:rPr>
              <w:t xml:space="preserve">, показателя </w:t>
            </w:r>
            <w:r w:rsidR="00A93719">
              <w:rPr>
                <w:sz w:val="28"/>
                <w:szCs w:val="28"/>
              </w:rPr>
              <w:t>решения задачи подпрограммы П</w:t>
            </w:r>
            <w:r w:rsidRPr="004F3C15">
              <w:rPr>
                <w:sz w:val="28"/>
                <w:szCs w:val="28"/>
              </w:rPr>
              <w:t>рограммы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80530" w:rsidRPr="004F3C15" w:rsidRDefault="00E80530" w:rsidP="00C86F2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 xml:space="preserve">обоснование отклонений значений </w:t>
            </w:r>
            <w:r w:rsidR="00C86F27">
              <w:rPr>
                <w:sz w:val="28"/>
                <w:szCs w:val="28"/>
              </w:rPr>
              <w:t>индикатора достижения цели Программы (</w:t>
            </w:r>
            <w:r w:rsidRPr="004F3C15">
              <w:rPr>
                <w:sz w:val="28"/>
                <w:szCs w:val="28"/>
              </w:rPr>
              <w:t>показателя</w:t>
            </w:r>
            <w:r w:rsidR="00C86F27">
              <w:rPr>
                <w:sz w:val="28"/>
                <w:szCs w:val="28"/>
              </w:rPr>
              <w:t xml:space="preserve"> решения задачи </w:t>
            </w:r>
            <w:proofErr w:type="spellStart"/>
            <w:r w:rsidR="00C86F27">
              <w:rPr>
                <w:sz w:val="28"/>
                <w:szCs w:val="28"/>
              </w:rPr>
              <w:t>подпрограммыПрограммы</w:t>
            </w:r>
            <w:proofErr w:type="spellEnd"/>
            <w:r w:rsidRPr="004F3C15">
              <w:rPr>
                <w:sz w:val="28"/>
                <w:szCs w:val="28"/>
              </w:rPr>
              <w:t>) на конец отчетного года (при наличии)</w:t>
            </w:r>
          </w:p>
        </w:tc>
      </w:tr>
      <w:tr w:rsidR="00E80530" w:rsidRPr="004F3C15" w:rsidTr="002C57F5">
        <w:trPr>
          <w:cantSplit/>
          <w:trHeight w:val="240"/>
        </w:trPr>
        <w:tc>
          <w:tcPr>
            <w:tcW w:w="6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530" w:rsidRPr="004F3C15" w:rsidRDefault="00E3472E" w:rsidP="00E805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г</w:t>
            </w:r>
            <w:r w:rsidR="00FB488A">
              <w:rPr>
                <w:sz w:val="28"/>
                <w:szCs w:val="28"/>
              </w:rPr>
              <w:t xml:space="preserve">од, </w:t>
            </w:r>
            <w:r w:rsidR="00E80530">
              <w:rPr>
                <w:sz w:val="28"/>
                <w:szCs w:val="28"/>
              </w:rPr>
              <w:t xml:space="preserve">                      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>текущий год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530" w:rsidRPr="004F3C15" w:rsidTr="002C57F5">
        <w:trPr>
          <w:cantSplit/>
          <w:trHeight w:val="1615"/>
        </w:trPr>
        <w:tc>
          <w:tcPr>
            <w:tcW w:w="6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504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3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предшествующий отчетному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>план</w:t>
            </w:r>
          </w:p>
        </w:tc>
        <w:tc>
          <w:tcPr>
            <w:tcW w:w="1701" w:type="dxa"/>
            <w:tcBorders>
              <w:left w:val="single" w:sz="6" w:space="0" w:color="auto"/>
              <w:right w:val="single" w:sz="6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>фактическое значение на конец года</w:t>
            </w: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530" w:rsidRPr="004F3C15" w:rsidTr="002C57F5">
        <w:trPr>
          <w:cantSplit/>
          <w:trHeight w:val="2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>3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>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4F3C15" w:rsidRDefault="00E80530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C15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4F3C15" w:rsidRDefault="002B4A0E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4F3C15" w:rsidRDefault="002B4A0E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D115B" w:rsidRPr="004F3C15" w:rsidTr="002C57F5">
        <w:trPr>
          <w:cantSplit/>
          <w:trHeight w:val="298"/>
        </w:trPr>
        <w:tc>
          <w:tcPr>
            <w:tcW w:w="14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15B" w:rsidRPr="006513E3" w:rsidRDefault="004D115B" w:rsidP="00E60C87">
            <w:pPr>
              <w:pStyle w:val="ConsNonformat"/>
              <w:numPr>
                <w:ilvl w:val="0"/>
                <w:numId w:val="2"/>
              </w:numPr>
              <w:suppressAutoHyphens/>
              <w:autoSpaceDE w:val="0"/>
              <w:snapToGrid w:val="0"/>
              <w:ind w:right="-112"/>
              <w:jc w:val="center"/>
              <w:rPr>
                <w:rFonts w:ascii="Times New Roman" w:hAnsi="Times New Roman"/>
                <w:sz w:val="28"/>
              </w:rPr>
            </w:pPr>
            <w:r w:rsidRPr="006513E3">
              <w:rPr>
                <w:rFonts w:ascii="Times New Roman" w:hAnsi="Times New Roman"/>
                <w:sz w:val="28"/>
              </w:rPr>
              <w:t xml:space="preserve">Муниципальная программа Благодарненского </w:t>
            </w:r>
            <w:r w:rsidR="000426C3">
              <w:rPr>
                <w:rFonts w:ascii="Times New Roman" w:hAnsi="Times New Roman"/>
                <w:sz w:val="28"/>
              </w:rPr>
              <w:t>городского округа</w:t>
            </w:r>
            <w:r w:rsidRPr="006513E3">
              <w:rPr>
                <w:rFonts w:ascii="Times New Roman" w:hAnsi="Times New Roman"/>
                <w:sz w:val="28"/>
              </w:rPr>
              <w:t xml:space="preserve"> Ставропольского края </w:t>
            </w:r>
          </w:p>
          <w:p w:rsidR="004D115B" w:rsidRPr="004F3C15" w:rsidRDefault="004D115B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513E3">
              <w:rPr>
                <w:sz w:val="28"/>
                <w:szCs w:val="28"/>
              </w:rPr>
              <w:t>«Социальная поддержка граждан»</w:t>
            </w:r>
          </w:p>
        </w:tc>
      </w:tr>
      <w:tr w:rsidR="00E80530" w:rsidRPr="004F3C15" w:rsidTr="002C57F5">
        <w:trPr>
          <w:cantSplit/>
          <w:trHeight w:val="2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6513E3" w:rsidRDefault="00E80530" w:rsidP="00E80530">
            <w:pPr>
              <w:pStyle w:val="ConsNonformat"/>
              <w:snapToGrid w:val="0"/>
              <w:ind w:left="-108" w:right="-108"/>
              <w:jc w:val="center"/>
              <w:rPr>
                <w:rFonts w:ascii="Times New Roman" w:hAnsi="Times New Roman"/>
                <w:sz w:val="28"/>
              </w:rPr>
            </w:pPr>
            <w:r w:rsidRPr="006513E3">
              <w:rPr>
                <w:rFonts w:ascii="Times New Roman" w:hAnsi="Times New Roman"/>
                <w:sz w:val="28"/>
              </w:rPr>
              <w:t>1.1.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E60C87" w:rsidP="00E60C8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 xml:space="preserve">Доля населения </w:t>
            </w:r>
            <w:r w:rsidR="000426C3" w:rsidRPr="003859E1">
              <w:rPr>
                <w:sz w:val="28"/>
                <w:szCs w:val="28"/>
              </w:rPr>
              <w:t>городского округа, получившего</w:t>
            </w:r>
            <w:r w:rsidRPr="003859E1">
              <w:rPr>
                <w:sz w:val="28"/>
                <w:szCs w:val="28"/>
              </w:rPr>
              <w:t xml:space="preserve"> социальные выплаты, в общей численности населения </w:t>
            </w:r>
            <w:r w:rsidR="000426C3" w:rsidRPr="003859E1">
              <w:rPr>
                <w:sz w:val="28"/>
                <w:szCs w:val="28"/>
              </w:rPr>
              <w:t>городского округа</w:t>
            </w:r>
            <w:r w:rsidR="002E1E3D" w:rsidRPr="003859E1">
              <w:rPr>
                <w:sz w:val="28"/>
                <w:szCs w:val="28"/>
              </w:rPr>
              <w:t>.</w:t>
            </w:r>
          </w:p>
          <w:p w:rsidR="00E80530" w:rsidRPr="003859E1" w:rsidRDefault="00E80530" w:rsidP="00E80530">
            <w:pPr>
              <w:pStyle w:val="ConsNonformat"/>
              <w:snapToGrid w:val="0"/>
              <w:ind w:left="34" w:right="14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3859E1" w:rsidRDefault="00E80530" w:rsidP="00E80530">
            <w:pPr>
              <w:pStyle w:val="ConsNonformat"/>
              <w:tabs>
                <w:tab w:val="left" w:pos="602"/>
                <w:tab w:val="left" w:pos="1045"/>
              </w:tabs>
              <w:snapToGrid w:val="0"/>
              <w:ind w:left="-107" w:right="-109"/>
              <w:jc w:val="center"/>
              <w:rPr>
                <w:rFonts w:ascii="Times New Roman" w:hAnsi="Times New Roman"/>
                <w:sz w:val="28"/>
              </w:rPr>
            </w:pPr>
            <w:r w:rsidRPr="003859E1">
              <w:rPr>
                <w:rFonts w:ascii="Times New Roman" w:hAnsi="Times New Roman"/>
                <w:sz w:val="28"/>
              </w:rPr>
              <w:t>проценты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3859E1" w:rsidRDefault="00E3472E" w:rsidP="009B4A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3</w:t>
            </w:r>
            <w:r w:rsidR="009B4A6D" w:rsidRPr="003859E1">
              <w:rPr>
                <w:sz w:val="28"/>
                <w:szCs w:val="28"/>
                <w:lang w:val="en-US"/>
              </w:rPr>
              <w:t>0</w:t>
            </w:r>
            <w:r w:rsidR="009B4A6D" w:rsidRPr="003859E1">
              <w:rPr>
                <w:sz w:val="28"/>
                <w:szCs w:val="28"/>
              </w:rPr>
              <w:t>,8</w:t>
            </w:r>
            <w:r w:rsidRPr="003859E1">
              <w:rPr>
                <w:sz w:val="28"/>
                <w:szCs w:val="28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3859E1" w:rsidRDefault="00E3472E" w:rsidP="009B4A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30,</w:t>
            </w:r>
            <w:r w:rsidR="009B4A6D" w:rsidRPr="003859E1">
              <w:rPr>
                <w:sz w:val="28"/>
                <w:szCs w:val="28"/>
                <w:lang w:val="en-US"/>
              </w:rPr>
              <w:t>5</w:t>
            </w:r>
            <w:r w:rsidRPr="003859E1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3859E1" w:rsidRDefault="00816971" w:rsidP="009B4A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30,</w:t>
            </w:r>
            <w:r w:rsidR="009B4A6D" w:rsidRPr="003859E1">
              <w:rPr>
                <w:sz w:val="28"/>
                <w:szCs w:val="28"/>
                <w:lang w:val="en-US"/>
              </w:rPr>
              <w:t>5</w:t>
            </w:r>
            <w:r w:rsidRPr="003859E1">
              <w:rPr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30" w:rsidRPr="003859E1" w:rsidRDefault="00E80530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60C87" w:rsidRPr="004F3C15" w:rsidTr="002C57F5">
        <w:trPr>
          <w:cantSplit/>
          <w:trHeight w:val="298"/>
        </w:trPr>
        <w:tc>
          <w:tcPr>
            <w:tcW w:w="14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E60C87" w:rsidP="00E80530">
            <w:pPr>
              <w:autoSpaceDE w:val="0"/>
              <w:autoSpaceDN w:val="0"/>
              <w:adjustRightInd w:val="0"/>
              <w:jc w:val="center"/>
              <w:rPr>
                <w:sz w:val="28"/>
              </w:rPr>
            </w:pPr>
          </w:p>
          <w:p w:rsidR="00E60C87" w:rsidRPr="003859E1" w:rsidRDefault="00E60C87" w:rsidP="00E805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lang w:val="en-US"/>
              </w:rPr>
              <w:t>II</w:t>
            </w:r>
            <w:r w:rsidRPr="003859E1">
              <w:rPr>
                <w:sz w:val="28"/>
              </w:rPr>
              <w:t xml:space="preserve">. Подпрограмма </w:t>
            </w:r>
            <w:r w:rsidR="00FB488A" w:rsidRPr="003859E1">
              <w:rPr>
                <w:sz w:val="28"/>
              </w:rPr>
              <w:t>1</w:t>
            </w:r>
            <w:r w:rsidRPr="003859E1">
              <w:rPr>
                <w:sz w:val="28"/>
              </w:rPr>
              <w:t xml:space="preserve"> «Социальное обеспечение населения»</w:t>
            </w:r>
          </w:p>
        </w:tc>
      </w:tr>
      <w:tr w:rsidR="00E60C87" w:rsidRPr="004F3C15" w:rsidTr="002C57F5">
        <w:trPr>
          <w:cantSplit/>
          <w:trHeight w:val="2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2D2757" w:rsidRDefault="00353FA2" w:rsidP="00E60C87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/>
                <w:color w:val="0070C0"/>
                <w:sz w:val="28"/>
              </w:rPr>
            </w:pPr>
            <w:r w:rsidRPr="002D2757">
              <w:rPr>
                <w:rFonts w:ascii="Times New Roman" w:hAnsi="Times New Roman"/>
                <w:color w:val="0070C0"/>
                <w:sz w:val="28"/>
              </w:rPr>
              <w:lastRenderedPageBreak/>
              <w:t>2.1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E60C87" w:rsidP="00E60C87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Доля граждан, которым предоставлены меры социальной поддержки, в общей численности граждан</w:t>
            </w:r>
            <w:r w:rsidR="00FB488A" w:rsidRPr="003859E1">
              <w:rPr>
                <w:sz w:val="28"/>
                <w:szCs w:val="28"/>
              </w:rPr>
              <w:t xml:space="preserve"> в городском округе</w:t>
            </w:r>
            <w:r w:rsidRPr="003859E1">
              <w:rPr>
                <w:sz w:val="28"/>
                <w:szCs w:val="28"/>
              </w:rPr>
              <w:t>, обратившихся и имеющих право на их получение в соответствии с законодательством Российской Федерации и законодательством Ставропольского края.</w:t>
            </w:r>
          </w:p>
          <w:p w:rsidR="002C57F5" w:rsidRPr="003859E1" w:rsidRDefault="002C57F5" w:rsidP="00E60C87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E60C87" w:rsidP="00E60C87">
            <w:pPr>
              <w:pStyle w:val="ConsNonformat"/>
              <w:tabs>
                <w:tab w:val="left" w:pos="776"/>
                <w:tab w:val="left" w:pos="884"/>
                <w:tab w:val="left" w:pos="1045"/>
              </w:tabs>
              <w:snapToGrid w:val="0"/>
              <w:ind w:left="-108" w:right="140"/>
              <w:jc w:val="center"/>
              <w:rPr>
                <w:rFonts w:ascii="Times New Roman" w:hAnsi="Times New Roman"/>
                <w:sz w:val="28"/>
              </w:rPr>
            </w:pPr>
            <w:r w:rsidRPr="003859E1">
              <w:rPr>
                <w:rFonts w:ascii="Times New Roman" w:hAnsi="Times New Roman"/>
                <w:sz w:val="28"/>
              </w:rPr>
              <w:t>проценты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E60C87" w:rsidP="00D31B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 xml:space="preserve">       </w:t>
            </w:r>
            <w:r w:rsidR="00C86F27" w:rsidRPr="003859E1">
              <w:rPr>
                <w:sz w:val="28"/>
                <w:szCs w:val="28"/>
              </w:rPr>
              <w:t>100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E60C87" w:rsidP="00E60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D31B04" w:rsidP="00E60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E60C87" w:rsidP="00E60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E60C87" w:rsidRPr="004F3C15" w:rsidTr="002C57F5">
        <w:trPr>
          <w:cantSplit/>
          <w:trHeight w:val="2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2D2757" w:rsidRDefault="00353FA2" w:rsidP="00E60C87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/>
                <w:color w:val="0070C0"/>
                <w:sz w:val="28"/>
              </w:rPr>
            </w:pPr>
            <w:r w:rsidRPr="002D2757">
              <w:rPr>
                <w:rFonts w:ascii="Times New Roman" w:hAnsi="Times New Roman"/>
                <w:color w:val="0070C0"/>
                <w:sz w:val="28"/>
              </w:rPr>
              <w:t>2.2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E60C87" w:rsidP="008B327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 xml:space="preserve">Доля инвалидов, которым оказаны меры социальной поддержки в общей численности инвалидов в </w:t>
            </w:r>
            <w:r w:rsidR="008B327A" w:rsidRPr="003859E1">
              <w:rPr>
                <w:sz w:val="28"/>
                <w:szCs w:val="28"/>
              </w:rPr>
              <w:t>городском округе</w:t>
            </w:r>
            <w:r w:rsidRPr="003859E1">
              <w:rPr>
                <w:sz w:val="28"/>
                <w:szCs w:val="28"/>
              </w:rPr>
              <w:t>, обратившихся за получением выплат и имеющих на них право.</w:t>
            </w:r>
          </w:p>
          <w:p w:rsidR="002C57F5" w:rsidRPr="003859E1" w:rsidRDefault="002C57F5" w:rsidP="008B327A">
            <w:pPr>
              <w:spacing w:line="240" w:lineRule="exact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E60C87" w:rsidP="00E60C87">
            <w:pPr>
              <w:pStyle w:val="ConsNonformat"/>
              <w:tabs>
                <w:tab w:val="left" w:pos="776"/>
                <w:tab w:val="left" w:pos="884"/>
                <w:tab w:val="left" w:pos="1045"/>
              </w:tabs>
              <w:snapToGrid w:val="0"/>
              <w:ind w:left="-108" w:right="140"/>
              <w:jc w:val="center"/>
              <w:rPr>
                <w:rFonts w:ascii="Times New Roman" w:hAnsi="Times New Roman"/>
                <w:sz w:val="28"/>
              </w:rPr>
            </w:pPr>
            <w:r w:rsidRPr="003859E1">
              <w:rPr>
                <w:rFonts w:ascii="Times New Roman" w:hAnsi="Times New Roman"/>
                <w:sz w:val="28"/>
              </w:rPr>
              <w:t>проценты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E60C87" w:rsidP="00D31B0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 xml:space="preserve">       </w:t>
            </w:r>
            <w:r w:rsidR="00C86F27" w:rsidRPr="003859E1">
              <w:rPr>
                <w:sz w:val="28"/>
                <w:szCs w:val="28"/>
              </w:rPr>
              <w:t>100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E60C87" w:rsidP="00E60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D31B04" w:rsidP="00E60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C87" w:rsidRPr="003859E1" w:rsidRDefault="00E60C87" w:rsidP="00E60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B4A6D" w:rsidRPr="004F3C15" w:rsidTr="002C57F5">
        <w:trPr>
          <w:cantSplit/>
          <w:trHeight w:val="100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2D2757" w:rsidRDefault="009B4A6D" w:rsidP="00E60C87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/>
                <w:color w:val="0070C0"/>
                <w:sz w:val="28"/>
              </w:rPr>
            </w:pPr>
            <w:r w:rsidRPr="002D2757">
              <w:rPr>
                <w:rFonts w:ascii="Times New Roman" w:hAnsi="Times New Roman"/>
                <w:color w:val="0070C0"/>
                <w:sz w:val="28"/>
                <w:lang w:val="en-US"/>
              </w:rPr>
              <w:t>2</w:t>
            </w:r>
            <w:r w:rsidRPr="002D2757">
              <w:rPr>
                <w:rFonts w:ascii="Times New Roman" w:hAnsi="Times New Roman"/>
                <w:color w:val="0070C0"/>
                <w:sz w:val="28"/>
              </w:rPr>
              <w:t>.3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9B4A6D" w:rsidP="008B327A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Увеличение количества многодетных семей, проживающих на территории городского округа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9B4A6D" w:rsidP="00E60C87">
            <w:pPr>
              <w:pStyle w:val="ConsNonformat"/>
              <w:tabs>
                <w:tab w:val="left" w:pos="776"/>
                <w:tab w:val="left" w:pos="884"/>
                <w:tab w:val="left" w:pos="1045"/>
              </w:tabs>
              <w:snapToGrid w:val="0"/>
              <w:ind w:left="-108" w:right="140"/>
              <w:jc w:val="center"/>
              <w:rPr>
                <w:rFonts w:ascii="Times New Roman" w:hAnsi="Times New Roman"/>
                <w:sz w:val="28"/>
              </w:rPr>
            </w:pPr>
            <w:r w:rsidRPr="003859E1">
              <w:rPr>
                <w:rFonts w:ascii="Times New Roman" w:hAnsi="Times New Roman"/>
                <w:sz w:val="28"/>
              </w:rPr>
              <w:t>семей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9B4A6D" w:rsidP="00BC07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1430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9B4A6D" w:rsidP="009B4A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1450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9B4A6D" w:rsidP="00E60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1471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9B4A6D" w:rsidP="00E60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B4A6D" w:rsidRPr="004F3C15" w:rsidTr="002C57F5">
        <w:trPr>
          <w:cantSplit/>
          <w:trHeight w:val="836"/>
        </w:trPr>
        <w:tc>
          <w:tcPr>
            <w:tcW w:w="140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9B4A6D" w:rsidP="00E60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lang w:val="en-US"/>
              </w:rPr>
              <w:t>III</w:t>
            </w:r>
            <w:r w:rsidRPr="003859E1">
              <w:rPr>
                <w:sz w:val="28"/>
              </w:rPr>
              <w:t>. Подпрограмма 2 «Повышение информированности граждан о предоставляемых мерах социальной поддержки отдельных категорий граждан»</w:t>
            </w:r>
          </w:p>
        </w:tc>
      </w:tr>
      <w:tr w:rsidR="009B4A6D" w:rsidRPr="004F3C15" w:rsidTr="002C57F5">
        <w:trPr>
          <w:cantSplit/>
          <w:trHeight w:val="2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2D2757" w:rsidRDefault="00BC07BC" w:rsidP="00E60C87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/>
                <w:color w:val="0070C0"/>
                <w:sz w:val="28"/>
              </w:rPr>
            </w:pPr>
            <w:r w:rsidRPr="002D2757">
              <w:rPr>
                <w:rFonts w:ascii="Times New Roman" w:hAnsi="Times New Roman"/>
                <w:color w:val="0070C0"/>
                <w:sz w:val="28"/>
              </w:rPr>
              <w:t>3.1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BC07BC" w:rsidP="002C57F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 xml:space="preserve">Уровень удовлетворенности граждан качеством и доступностью государственных услуг в сфере социальной защиты населения городского округа  </w:t>
            </w:r>
          </w:p>
          <w:p w:rsidR="002C57F5" w:rsidRPr="003859E1" w:rsidRDefault="002C57F5" w:rsidP="002C57F5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BC07BC" w:rsidP="00E60C87">
            <w:pPr>
              <w:pStyle w:val="ConsNonformat"/>
              <w:tabs>
                <w:tab w:val="left" w:pos="776"/>
                <w:tab w:val="left" w:pos="884"/>
                <w:tab w:val="left" w:pos="1045"/>
              </w:tabs>
              <w:snapToGrid w:val="0"/>
              <w:ind w:left="-108" w:right="140"/>
              <w:jc w:val="center"/>
              <w:rPr>
                <w:rFonts w:ascii="Times New Roman" w:hAnsi="Times New Roman"/>
                <w:sz w:val="28"/>
              </w:rPr>
            </w:pPr>
            <w:r w:rsidRPr="003859E1">
              <w:rPr>
                <w:rFonts w:ascii="Times New Roman" w:hAnsi="Times New Roman"/>
                <w:sz w:val="28"/>
              </w:rPr>
              <w:t>проценты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BC07BC" w:rsidP="00BC07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90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BC07BC" w:rsidP="00BC07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BC07BC" w:rsidP="00BC07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9B4A6D" w:rsidP="00BC07B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B4A6D" w:rsidRPr="004F3C15" w:rsidTr="002C57F5">
        <w:trPr>
          <w:cantSplit/>
          <w:trHeight w:val="29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2D2757" w:rsidRDefault="00BC07BC" w:rsidP="00E60C87">
            <w:pPr>
              <w:pStyle w:val="ConsNonformat"/>
              <w:snapToGrid w:val="0"/>
              <w:ind w:left="34"/>
              <w:jc w:val="center"/>
              <w:rPr>
                <w:rFonts w:ascii="Times New Roman" w:hAnsi="Times New Roman"/>
                <w:color w:val="0070C0"/>
                <w:sz w:val="28"/>
              </w:rPr>
            </w:pPr>
            <w:r w:rsidRPr="002D2757">
              <w:rPr>
                <w:rFonts w:ascii="Times New Roman" w:hAnsi="Times New Roman"/>
                <w:color w:val="0070C0"/>
                <w:sz w:val="28"/>
              </w:rPr>
              <w:t>3.2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BC07BC" w:rsidP="002C57F5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Количество информационных материалов, разъясняющих порядок и условия предоставления мер социальной поддержки, опубликованных в средствах массовой информации, на официальном сайте, социальных сетях, распространенных иным способом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BC07BC" w:rsidP="00E60C87">
            <w:pPr>
              <w:pStyle w:val="ConsNonformat"/>
              <w:tabs>
                <w:tab w:val="left" w:pos="776"/>
                <w:tab w:val="left" w:pos="884"/>
                <w:tab w:val="left" w:pos="1045"/>
              </w:tabs>
              <w:snapToGrid w:val="0"/>
              <w:ind w:left="-108" w:right="140"/>
              <w:jc w:val="center"/>
              <w:rPr>
                <w:rFonts w:ascii="Times New Roman" w:hAnsi="Times New Roman"/>
                <w:sz w:val="28"/>
              </w:rPr>
            </w:pPr>
            <w:r w:rsidRPr="003859E1">
              <w:rPr>
                <w:rFonts w:ascii="Times New Roman" w:hAnsi="Times New Roman"/>
                <w:sz w:val="28"/>
              </w:rPr>
              <w:t>ед.</w:t>
            </w:r>
          </w:p>
        </w:tc>
        <w:tc>
          <w:tcPr>
            <w:tcW w:w="1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BC07BC" w:rsidP="002C57F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88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BC07BC" w:rsidP="009B4A6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2C57F5" w:rsidP="00E60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859E1">
              <w:rPr>
                <w:sz w:val="28"/>
                <w:szCs w:val="28"/>
              </w:rPr>
              <w:t>276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A6D" w:rsidRPr="003859E1" w:rsidRDefault="009B4A6D" w:rsidP="00E60C8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B27C33" w:rsidRPr="002E675C" w:rsidRDefault="00B27C33" w:rsidP="002E675C"/>
    <w:sectPr w:rsidR="00B27C33" w:rsidRPr="002E675C" w:rsidSect="002E675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00B7B"/>
    <w:multiLevelType w:val="hybridMultilevel"/>
    <w:tmpl w:val="E4E485B0"/>
    <w:lvl w:ilvl="0" w:tplc="181C6D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91040A"/>
    <w:multiLevelType w:val="hybridMultilevel"/>
    <w:tmpl w:val="8E3C3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75C"/>
    <w:rsid w:val="000426C3"/>
    <w:rsid w:val="002B4A0E"/>
    <w:rsid w:val="002C57F5"/>
    <w:rsid w:val="002D2757"/>
    <w:rsid w:val="002E1E3D"/>
    <w:rsid w:val="002E675C"/>
    <w:rsid w:val="002F73E3"/>
    <w:rsid w:val="00353FA2"/>
    <w:rsid w:val="00371C19"/>
    <w:rsid w:val="00374131"/>
    <w:rsid w:val="003859E1"/>
    <w:rsid w:val="003D4F81"/>
    <w:rsid w:val="004D115B"/>
    <w:rsid w:val="00554367"/>
    <w:rsid w:val="00556B6D"/>
    <w:rsid w:val="006D5D8F"/>
    <w:rsid w:val="0070236D"/>
    <w:rsid w:val="00816971"/>
    <w:rsid w:val="008B327A"/>
    <w:rsid w:val="009B4A6D"/>
    <w:rsid w:val="00A80797"/>
    <w:rsid w:val="00A93719"/>
    <w:rsid w:val="00B27C33"/>
    <w:rsid w:val="00B64EAB"/>
    <w:rsid w:val="00B9041C"/>
    <w:rsid w:val="00BC07BC"/>
    <w:rsid w:val="00C86F27"/>
    <w:rsid w:val="00D31B04"/>
    <w:rsid w:val="00D50AF2"/>
    <w:rsid w:val="00DF040F"/>
    <w:rsid w:val="00E3472E"/>
    <w:rsid w:val="00E60C87"/>
    <w:rsid w:val="00E80530"/>
    <w:rsid w:val="00FB4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E675C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4F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4F8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7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E675C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4F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4F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GLBUX</dc:creator>
  <cp:keywords/>
  <dc:description/>
  <cp:lastModifiedBy>Катасонова</cp:lastModifiedBy>
  <cp:revision>6</cp:revision>
  <cp:lastPrinted>2019-02-12T13:24:00Z</cp:lastPrinted>
  <dcterms:created xsi:type="dcterms:W3CDTF">2021-02-27T18:03:00Z</dcterms:created>
  <dcterms:modified xsi:type="dcterms:W3CDTF">2021-06-16T06:33:00Z</dcterms:modified>
</cp:coreProperties>
</file>